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300" w:before="3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How to use this: </w:t>
      </w:r>
      <w:r w:rsidDel="00000000" w:rsidR="00000000" w:rsidRPr="00000000">
        <w:rPr>
          <w:rtl w:val="0"/>
        </w:rPr>
        <w:t xml:space="preserve">Copy the prompt and slide copy below and paste them into your AI tool as one single message. Compare what comes back across two or three different tools.</w:t>
      </w:r>
    </w:p>
    <w:p w:rsidR="00000000" w:rsidDel="00000000" w:rsidP="00000000" w:rsidRDefault="00000000" w:rsidRPr="00000000" w14:paraId="00000002">
      <w:pPr>
        <w:spacing w:after="300" w:before="3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Prompt:</w:t>
        <w:br w:type="textWrapping"/>
      </w:r>
      <w:r w:rsidDel="00000000" w:rsidR="00000000" w:rsidRPr="00000000">
        <w:rPr>
          <w:rtl w:val="0"/>
        </w:rPr>
        <w:t xml:space="preserve"> I want to create a slide presentation. I'm giving you the slide copy below — use it as the content for the slides.</w:t>
      </w:r>
    </w:p>
    <w:p w:rsidR="00000000" w:rsidDel="00000000" w:rsidP="00000000" w:rsidRDefault="00000000" w:rsidRPr="00000000" w14:paraId="00000003">
      <w:pPr>
        <w:spacing w:after="300" w:before="3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Slide Copy: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br w:type="textWrapping"/>
        <w:br w:type="textWrapping"/>
        <w:t xml:space="preserve">Slide 1 — A Beginner's Guide to Cold Brew Coffee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* Smooth, low-acid coffee you can make at home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* No fancy equipment required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* Your first batch, step by step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br w:type="textWrapping"/>
        <w:t xml:space="preserve">Slide 2 — What Makes Cold Brew Different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* Brewed with cold water over 12–24 hours, never heated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* Smoother and less acidic than hot coffee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* Naturally sweeter, easier on the stomach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* Stays fresh in the fridge for up to a week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br w:type="textWrapping"/>
        <w:t xml:space="preserve">Slide 3 — What You'll Need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* Coarsely ground coffee — about 1 cup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* Cold filtered water — about 4 cups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* A jar or pitcher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* A fine strainer, or a coffee filter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br w:type="textWrapping"/>
        <w:t xml:space="preserve">Slide 4 — Four Simple Steps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* Combine grounds and water in your jar, stir gently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* Cover and steep in the fridge for 12–24 hours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* Strain out the grounds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* Serve over ice — dilute to taste with water or milk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br w:type="textWrapping"/>
        <w:t xml:space="preserve">Slide 5 — Make Your First Batch This Week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* Start tonight — it's ready by morning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* Adjust the amount of coffee to water, since "right" varies by preference </w:t>
        <w:br w:type="textWrapping"/>
        <w:t xml:space="preserve">* Once you've got the basics, experiment with flavors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* The best cold brew is the one you actually make</w:t>
        <w:br w:type="textWrapping"/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